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Jihočeská vědecká knihovna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pobočka Na Sadech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Praktické informace k batolecímu přestavení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Batolecí představení trvá přibližně 30 minut. Po jeho skončení se v prostoru můžete ještě společně s herečkou asi 15 minut zdržet, aby si děti mohly v klidu dohrát nebo prozkoumat scénu.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je uzpůsoben věku dětí (0 – 3 roky) a jejich individuálním potřebám. Koncepce představení umožňuje volný pohyb i lezení a kdykoliv je možné si odpočinout nebo se z prostoru na chvíli vzdálit.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Představení se odehrává v dětském oddělení v 2. patře</w:t>
      </w:r>
      <w:r w:rsidDel="00000000" w:rsidR="00000000" w:rsidRPr="00000000">
        <w:rPr>
          <w:rtl w:val="0"/>
        </w:rPr>
        <w:t xml:space="preserve">, které je přístupné výtahem s dostatkem místa pro kočárek i po schodech.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Kočárky:</w:t>
      </w:r>
      <w:r w:rsidDel="00000000" w:rsidR="00000000" w:rsidRPr="00000000">
        <w:rPr>
          <w:rtl w:val="0"/>
        </w:rPr>
        <w:t xml:space="preserve"> Parkování kočárků bude zajištěno přímo v prostorách dětského oddělení nebo těsně před vstupem do něj.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Hygiena:</w:t>
      </w:r>
      <w:r w:rsidDel="00000000" w:rsidR="00000000" w:rsidRPr="00000000">
        <w:rPr>
          <w:rtl w:val="0"/>
        </w:rPr>
        <w:t xml:space="preserve"> Přebalovací pult a koše na použité pleny jsou k dispozici na toaletách přímo v 2. patře.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Bezpečí:</w:t>
      </w:r>
      <w:r w:rsidDel="00000000" w:rsidR="00000000" w:rsidRPr="00000000">
        <w:rPr>
          <w:rtl w:val="0"/>
        </w:rPr>
        <w:t xml:space="preserve"> Program je plně uzpůsoben nejmenším dětem, odpovědnost za ně má po celou dobu jejich doprovod.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