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keepNext w:val="0"/>
        <w:keepLines w:val="0"/>
        <w:spacing w:before="480" w:line="276" w:lineRule="auto"/>
        <w:jc w:val="center"/>
        <w:rPr>
          <w:b w:val="1"/>
          <w:sz w:val="48"/>
          <w:szCs w:val="48"/>
        </w:rPr>
      </w:pPr>
      <w:bookmarkStart w:colFirst="0" w:colLast="0" w:name="_heading=h.aarjbix00gfm" w:id="0"/>
      <w:bookmarkEnd w:id="0"/>
      <w:r w:rsidDel="00000000" w:rsidR="00000000" w:rsidRPr="00000000">
        <w:rPr>
          <w:b w:val="1"/>
          <w:sz w:val="48"/>
          <w:szCs w:val="48"/>
          <w:rtl w:val="0"/>
        </w:rPr>
        <w:t xml:space="preserve">Popis místa a přístupnosti</w:t>
      </w:r>
    </w:p>
    <w:p w:rsidR="00000000" w:rsidDel="00000000" w:rsidP="00000000" w:rsidRDefault="00000000" w:rsidRPr="00000000" w14:paraId="00000002">
      <w:pPr>
        <w:pStyle w:val="Heading1"/>
        <w:keepNext w:val="0"/>
        <w:keepLines w:val="0"/>
        <w:spacing w:before="480" w:line="276" w:lineRule="auto"/>
        <w:jc w:val="center"/>
        <w:rPr>
          <w:b w:val="1"/>
          <w:sz w:val="48"/>
          <w:szCs w:val="48"/>
        </w:rPr>
      </w:pPr>
      <w:bookmarkStart w:colFirst="0" w:colLast="0" w:name="_heading=h.1dmvsrb9dkk9" w:id="1"/>
      <w:bookmarkEnd w:id="1"/>
      <w:r w:rsidDel="00000000" w:rsidR="00000000" w:rsidRPr="00000000">
        <w:rPr>
          <w:b w:val="1"/>
          <w:sz w:val="48"/>
          <w:szCs w:val="48"/>
          <w:rtl w:val="0"/>
        </w:rPr>
        <w:t xml:space="preserve">Obraz pro moje město</w:t>
      </w:r>
    </w:p>
    <w:p w:rsidR="00000000" w:rsidDel="00000000" w:rsidP="00000000" w:rsidRDefault="00000000" w:rsidRPr="00000000" w14:paraId="00000003">
      <w:pPr>
        <w:pStyle w:val="Heading2"/>
        <w:keepNext w:val="0"/>
        <w:keepLines w:val="0"/>
        <w:spacing w:after="80" w:line="276" w:lineRule="auto"/>
        <w:rPr>
          <w:sz w:val="22"/>
          <w:szCs w:val="22"/>
        </w:rPr>
      </w:pPr>
      <w:bookmarkStart w:colFirst="0" w:colLast="0" w:name="_heading=h.gvujeb9dkdj7" w:id="2"/>
      <w:bookmarkEnd w:id="2"/>
      <w:r w:rsidDel="00000000" w:rsidR="00000000" w:rsidRPr="00000000">
        <w:rPr>
          <w:sz w:val="22"/>
          <w:szCs w:val="22"/>
          <w:rtl w:val="0"/>
        </w:rPr>
        <w:t xml:space="preserve">Akce se koná na náměstí Přemysla Otakara II., v pátek 6. 6. v 16h., potrvá max. 45 min.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Téměř 100 skupin působících ve městě namalovalo velkoformátová plátna, která společně v jeden moment představí a společně ukáží přímo na náměstí </w:t>
      </w:r>
      <w:r w:rsidDel="00000000" w:rsidR="00000000" w:rsidRPr="00000000">
        <w:rPr>
          <w:sz w:val="24"/>
          <w:szCs w:val="24"/>
          <w:rtl w:val="0"/>
        </w:rPr>
        <w:t xml:space="preserve">–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mapa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Na akci bude přítomno velké množství lidí.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3kdh4ecx568b" w:id="3"/>
      <w:bookmarkEnd w:id="3"/>
      <w:r w:rsidDel="00000000" w:rsidR="00000000" w:rsidRPr="00000000">
        <w:rPr>
          <w:b w:val="1"/>
          <w:sz w:val="36"/>
          <w:szCs w:val="36"/>
          <w:rtl w:val="0"/>
        </w:rPr>
        <w:t xml:space="preserve">Jak se tam dostat?</w:t>
      </w:r>
    </w:p>
    <w:p w:rsidR="00000000" w:rsidDel="00000000" w:rsidP="00000000" w:rsidRDefault="00000000" w:rsidRPr="00000000" w14:paraId="00000008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b w:val="1"/>
          <w:color w:val="000000"/>
        </w:rPr>
      </w:pPr>
      <w:r w:rsidDel="00000000" w:rsidR="00000000" w:rsidRPr="00000000">
        <w:rPr>
          <w:rtl w:val="0"/>
        </w:rPr>
        <w:t xml:space="preserve">Během konání akce bude zavřené náměstí pro dopravu v čase 15:00–17:00.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3"/>
        <w:keepNext w:val="0"/>
        <w:keepLines w:val="0"/>
        <w:spacing w:before="280" w:line="276" w:lineRule="auto"/>
        <w:rPr/>
      </w:pPr>
      <w:bookmarkStart w:colFirst="0" w:colLast="0" w:name="_heading=h.3iwn6u8ql1jb" w:id="4"/>
      <w:bookmarkEnd w:id="4"/>
      <w:r w:rsidDel="00000000" w:rsidR="00000000" w:rsidRPr="00000000">
        <w:rPr>
          <w:b w:val="1"/>
          <w:color w:val="000000"/>
          <w:rtl w:val="0"/>
        </w:rPr>
        <w:t xml:space="preserve">Veřejnou dopravou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76" w:lineRule="auto"/>
        <w:rPr/>
      </w:pPr>
      <w:r w:rsidDel="00000000" w:rsidR="00000000" w:rsidRPr="00000000">
        <w:rPr>
          <w:rtl w:val="0"/>
        </w:rPr>
        <w:t xml:space="preserve">Pravidelné autobusové linky 21-23 budou jezdit v tomto čase odkloněné ulicí Karla IV a Kněžskou, nejbližší zastávky jsou na Senovážném náměstí, viz mapa:</w:t>
      </w:r>
    </w:p>
    <w:p w:rsidR="00000000" w:rsidDel="00000000" w:rsidP="00000000" w:rsidRDefault="00000000" w:rsidRPr="00000000" w14:paraId="0000000C">
      <w:pPr>
        <w:spacing w:line="276" w:lineRule="auto"/>
        <w:rPr/>
      </w:pPr>
      <w:r w:rsidDel="00000000" w:rsidR="00000000" w:rsidRPr="00000000">
        <w:rPr/>
        <w:drawing>
          <wp:inline distB="114300" distT="114300" distL="114300" distR="114300">
            <wp:extent cx="5731200" cy="3594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5263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pStyle w:val="Heading3"/>
        <w:keepNext w:val="0"/>
        <w:keepLines w:val="0"/>
        <w:spacing w:before="280" w:line="276" w:lineRule="auto"/>
        <w:rPr>
          <w:b w:val="1"/>
          <w:color w:val="000000"/>
        </w:rPr>
      </w:pPr>
      <w:bookmarkStart w:colFirst="0" w:colLast="0" w:name="_heading=h.it6vo4d27pej" w:id="5"/>
      <w:bookmarkEnd w:id="5"/>
      <w:r w:rsidDel="00000000" w:rsidR="00000000" w:rsidRPr="00000000">
        <w:rPr>
          <w:b w:val="1"/>
          <w:color w:val="000000"/>
          <w:sz w:val="24"/>
          <w:szCs w:val="24"/>
          <w:rtl w:val="0"/>
        </w:rPr>
        <w:t xml:space="preserve">Alt text pro mapu:</w:t>
      </w:r>
      <w:r w:rsidDel="00000000" w:rsidR="00000000" w:rsidRPr="00000000">
        <w:rPr>
          <w:color w:val="000000"/>
          <w:sz w:val="24"/>
          <w:szCs w:val="24"/>
          <w:rtl w:val="0"/>
        </w:rPr>
        <w:t xml:space="preserve"> Mapa centra Českých Budějovic se severem nahoře ukazuje dočasnou autobusovou objížďku při okruhu kolem náměstí Přemysla Otakara II. Původní zastávky na severní a jižní straně náměstí jsou přeškrtnuté červeným symbolem a vjezd na náměstí z ulice Karla IV. blokuje zábrana se zákazem vjezdu. Náhradní trasa je vyznačena silnou fialovou čarou se šipkami: z křižovatky Senovážné nám. vede po ulici Karla IV., na křižovatce s Kněžskou do ní zatáčí na jih a zahybá do Jirsíkovy ulice zpět na Senovážné náměstí. Na trase jsou v parku u Senovážného nám. vyznačeny v obou stranách jízdy dvě autobusové zastávky označené modrými čtverci.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="276" w:lineRule="auto"/>
        <w:rPr>
          <w:b w:val="1"/>
          <w:color w:val="000000"/>
        </w:rPr>
      </w:pPr>
      <w:bookmarkStart w:colFirst="0" w:colLast="0" w:name="_heading=h.i2e8p4bow9f0" w:id="6"/>
      <w:bookmarkEnd w:id="6"/>
      <w:r w:rsidDel="00000000" w:rsidR="00000000" w:rsidRPr="00000000">
        <w:rPr>
          <w:b w:val="1"/>
          <w:color w:val="000000"/>
          <w:rtl w:val="0"/>
        </w:rPr>
        <w:t xml:space="preserve">Autem</w:t>
      </w:r>
    </w:p>
    <w:p w:rsidR="00000000" w:rsidDel="00000000" w:rsidP="00000000" w:rsidRDefault="00000000" w:rsidRPr="00000000" w14:paraId="0000000F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Zaparkovat</w:t>
      </w:r>
      <w:r w:rsidDel="00000000" w:rsidR="00000000" w:rsidRPr="00000000">
        <w:rPr>
          <w:sz w:val="24"/>
          <w:szCs w:val="24"/>
          <w:rtl w:val="0"/>
        </w:rPr>
        <w:t xml:space="preserve"> můžete na placených místech: v Parkovacím domě Stromovka (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), v parkovacím domě u zimního stadionu (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), v parkovacím domě na Mariánském náměstí (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), na parkovišti na Senovážném náměstí (</w:t>
      </w:r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), na Mariánském náměstí (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). Všude jsou k dispozici parkovací místa pro OZP Více info k parkování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zde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10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Pokud se potřebujete z důvodu omezené mobility </w:t>
      </w:r>
      <w:r w:rsidDel="00000000" w:rsidR="00000000" w:rsidRPr="00000000">
        <w:rPr>
          <w:b w:val="1"/>
          <w:sz w:val="24"/>
          <w:szCs w:val="24"/>
          <w:rtl w:val="0"/>
        </w:rPr>
        <w:t xml:space="preserve">nechat vysadit autem co nejblíže, </w:t>
      </w:r>
      <w:r w:rsidDel="00000000" w:rsidR="00000000" w:rsidRPr="00000000">
        <w:rPr>
          <w:sz w:val="24"/>
          <w:szCs w:val="24"/>
          <w:rtl w:val="0"/>
        </w:rPr>
        <w:t xml:space="preserve">můžete se nechat vysadit u Černé věže nebo na rohu ulic Karla IV. a Knežská.</w:t>
      </w:r>
    </w:p>
    <w:p w:rsidR="00000000" w:rsidDel="00000000" w:rsidP="00000000" w:rsidRDefault="00000000" w:rsidRPr="00000000" w14:paraId="00000011">
      <w:pPr>
        <w:pStyle w:val="Heading3"/>
        <w:keepNext w:val="0"/>
        <w:keepLines w:val="0"/>
        <w:spacing w:before="280" w:line="276" w:lineRule="auto"/>
        <w:rPr>
          <w:b w:val="1"/>
          <w:color w:val="000000"/>
        </w:rPr>
      </w:pPr>
      <w:bookmarkStart w:colFirst="0" w:colLast="0" w:name="_heading=h.jxj2lsbmotue" w:id="7"/>
      <w:bookmarkEnd w:id="7"/>
      <w:r w:rsidDel="00000000" w:rsidR="00000000" w:rsidRPr="00000000">
        <w:rPr>
          <w:b w:val="1"/>
          <w:color w:val="000000"/>
          <w:rtl w:val="0"/>
        </w:rPr>
        <w:t xml:space="preserve">Na kole / motorce</w:t>
      </w:r>
    </w:p>
    <w:p w:rsidR="00000000" w:rsidDel="00000000" w:rsidP="00000000" w:rsidRDefault="00000000" w:rsidRPr="00000000" w14:paraId="00000012">
      <w:pPr>
        <w:pStyle w:val="Heading3"/>
        <w:keepNext w:val="0"/>
        <w:keepLines w:val="0"/>
        <w:spacing w:before="280" w:line="276" w:lineRule="auto"/>
        <w:rPr>
          <w:b w:val="1"/>
          <w:sz w:val="36"/>
          <w:szCs w:val="36"/>
        </w:rPr>
      </w:pPr>
      <w:bookmarkStart w:colFirst="0" w:colLast="0" w:name="_heading=h.uunax2oefaxf" w:id="8"/>
      <w:bookmarkEnd w:id="8"/>
      <w:r w:rsidDel="00000000" w:rsidR="00000000" w:rsidRPr="00000000">
        <w:rPr>
          <w:sz w:val="24"/>
          <w:szCs w:val="24"/>
          <w:rtl w:val="0"/>
        </w:rPr>
        <w:t xml:space="preserve">Přijet můžete i na kole, zaparkujte prosím v okolních ulicích (tak, abyste neblokovali chodníky).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pycpq31v2j1s" w:id="9"/>
      <w:bookmarkEnd w:id="9"/>
      <w:r w:rsidDel="00000000" w:rsidR="00000000" w:rsidRPr="00000000">
        <w:rPr>
          <w:b w:val="1"/>
          <w:sz w:val="36"/>
          <w:szCs w:val="36"/>
          <w:rtl w:val="0"/>
        </w:rPr>
        <w:t xml:space="preserve">Prostor konání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4"/>
        <w:keepNext w:val="0"/>
        <w:keepLines w:val="0"/>
        <w:spacing w:after="40" w:before="240" w:line="276" w:lineRule="auto"/>
        <w:rPr>
          <w:color w:val="000000"/>
        </w:rPr>
      </w:pPr>
      <w:bookmarkStart w:colFirst="0" w:colLast="0" w:name="_heading=h.8llvkgudanmt" w:id="10"/>
      <w:bookmarkEnd w:id="10"/>
      <w:r w:rsidDel="00000000" w:rsidR="00000000" w:rsidRPr="00000000">
        <w:rPr>
          <w:color w:val="000000"/>
          <w:rtl w:val="0"/>
        </w:rPr>
        <w:t xml:space="preserve">Celý prostor náměstí bude bez aut. Vnitřní čtverec kolem kašny až po parkovací místa bude zaplněný 90 díly účastnících se komunit. Silnice a chodník bude vyhrazený pro návštěvníky.</w:t>
      </w:r>
    </w:p>
    <w:p w:rsidR="00000000" w:rsidDel="00000000" w:rsidP="00000000" w:rsidRDefault="00000000" w:rsidRPr="00000000" w14:paraId="00000015">
      <w:pPr>
        <w:pStyle w:val="Heading4"/>
        <w:keepNext w:val="0"/>
        <w:keepLines w:val="0"/>
        <w:spacing w:after="40" w:before="240" w:line="276" w:lineRule="auto"/>
        <w:rPr>
          <w:color w:val="000000"/>
        </w:rPr>
      </w:pPr>
      <w:bookmarkStart w:colFirst="0" w:colLast="0" w:name="_heading=h.kptyt7mikjeh" w:id="11"/>
      <w:bookmarkEnd w:id="11"/>
      <w:r w:rsidDel="00000000" w:rsidR="00000000" w:rsidRPr="00000000">
        <w:rPr>
          <w:color w:val="000000"/>
          <w:rtl w:val="0"/>
        </w:rPr>
        <w:t xml:space="preserve">Celé náměstí kromě chodníků je pokryté kostkami (kočičí hlavy). Chodníky jsou hladké. Mezi chodníkem a silnicí je vysoký obrubník, nájezdy jsou v rozích náměstí.</w:t>
      </w:r>
    </w:p>
    <w:p w:rsidR="00000000" w:rsidDel="00000000" w:rsidP="00000000" w:rsidRDefault="00000000" w:rsidRPr="00000000" w14:paraId="00000016">
      <w:pPr>
        <w:pStyle w:val="Heading4"/>
        <w:keepNext w:val="0"/>
        <w:keepLines w:val="0"/>
        <w:spacing w:after="40" w:before="240" w:line="276" w:lineRule="auto"/>
        <w:rPr>
          <w:color w:val="000000"/>
        </w:rPr>
      </w:pPr>
      <w:bookmarkStart w:colFirst="0" w:colLast="0" w:name="_heading=h.ovomwcgl57wx" w:id="12"/>
      <w:bookmarkEnd w:id="12"/>
      <w:r w:rsidDel="00000000" w:rsidR="00000000" w:rsidRPr="00000000">
        <w:rPr>
          <w:color w:val="000000"/>
          <w:rtl w:val="0"/>
        </w:rPr>
        <w:t xml:space="preserve">Na silnici přesto prosím dávejte prostor, pokud by muselo projet v nouzovém případě vozidlo. Celkem počítáme s účastí 1200–1500 osob na celém náměstí.</w:t>
      </w:r>
    </w:p>
    <w:p w:rsidR="00000000" w:rsidDel="00000000" w:rsidP="00000000" w:rsidRDefault="00000000" w:rsidRPr="00000000" w14:paraId="00000017">
      <w:pP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Na náměstí nebude k dispozici speciální občerstvení, ale restaurace a kavárny budou otevřené.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Style w:val="Heading4"/>
        <w:keepNext w:val="0"/>
        <w:keepLines w:val="0"/>
        <w:spacing w:after="40" w:before="240" w:line="301.09090909090907" w:lineRule="auto"/>
        <w:rPr>
          <w:b w:val="1"/>
          <w:color w:val="000000"/>
          <w:sz w:val="28"/>
          <w:szCs w:val="28"/>
        </w:rPr>
      </w:pPr>
      <w:bookmarkStart w:colFirst="0" w:colLast="0" w:name="_heading=h.p8ll30yi1eo6" w:id="13"/>
      <w:bookmarkEnd w:id="13"/>
      <w:r w:rsidDel="00000000" w:rsidR="00000000" w:rsidRPr="00000000">
        <w:rPr>
          <w:b w:val="1"/>
          <w:color w:val="000000"/>
          <w:sz w:val="28"/>
          <w:szCs w:val="28"/>
          <w:rtl w:val="0"/>
        </w:rPr>
        <w:t xml:space="preserve">Toalety</w:t>
      </w:r>
    </w:p>
    <w:p w:rsidR="00000000" w:rsidDel="00000000" w:rsidP="00000000" w:rsidRDefault="00000000" w:rsidRPr="00000000" w14:paraId="0000001A">
      <w:pPr>
        <w:spacing w:after="240" w:before="240" w:line="276.0005454545455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Otevřené budou placené veřejné toalety: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after="0" w:afterAutospacing="0" w:before="240" w:line="276.0005454545455" w:lineRule="auto"/>
        <w:ind w:left="1440" w:hanging="360"/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rohu ulice Široké a Biskupské (</w:t>
      </w:r>
      <w:hyperlink r:id="rId15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mapa</w:t>
        </w:r>
      </w:hyperlink>
      <w:r w:rsidDel="00000000" w:rsidR="00000000" w:rsidRPr="00000000">
        <w:rPr>
          <w:sz w:val="24"/>
          <w:szCs w:val="24"/>
          <w:highlight w:val="white"/>
          <w:rtl w:val="0"/>
        </w:rPr>
        <w:t xml:space="preserve">) – k dispozici bezbariérová toaleta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spacing w:after="0" w:afterAutospacing="0" w:before="0" w:beforeAutospacing="0" w:line="276.0005454545455" w:lineRule="auto"/>
        <w:ind w:left="1440" w:hanging="360"/>
        <w:rPr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na Mlýnské stoce </w:t>
      </w: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(</w:t>
      </w:r>
      <w:hyperlink r:id="rId16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mapa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) – k dispozici bezbariérová toaleta na euroklíč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spacing w:after="0" w:afterAutospacing="0" w:before="0" w:beforeAutospacing="0" w:line="276.0005454545455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na Sokolském ostrově (</w:t>
      </w:r>
      <w:hyperlink r:id="rId17">
        <w:r w:rsidDel="00000000" w:rsidR="00000000" w:rsidRPr="00000000">
          <w:rPr>
            <w:color w:val="1155cc"/>
            <w:sz w:val="24"/>
            <w:szCs w:val="24"/>
            <w:highlight w:val="white"/>
            <w:u w:val="single"/>
            <w:rtl w:val="0"/>
          </w:rPr>
          <w:t xml:space="preserve">mapa</w:t>
        </w:r>
      </w:hyperlink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)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spacing w:after="0" w:afterAutospacing="0" w:before="0" w:beforeAutospacing="0" w:line="276.0005454545455" w:lineRule="auto"/>
        <w:ind w:left="144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na Piaristickém náměstí</w:t>
      </w:r>
    </w:p>
    <w:p w:rsidR="00000000" w:rsidDel="00000000" w:rsidP="00000000" w:rsidRDefault="00000000" w:rsidRPr="00000000" w14:paraId="0000001F">
      <w:pPr>
        <w:numPr>
          <w:ilvl w:val="1"/>
          <w:numId w:val="1"/>
        </w:numPr>
        <w:spacing w:after="0" w:afterAutospacing="0" w:before="0" w:beforeAutospacing="0" w:line="276.0005454545455" w:lineRule="auto"/>
        <w:ind w:left="216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restaurace Solnice –</w:t>
      </w:r>
      <w:r w:rsidDel="00000000" w:rsidR="00000000" w:rsidRPr="00000000">
        <w:rPr>
          <w:sz w:val="24"/>
          <w:szCs w:val="24"/>
          <w:highlight w:val="white"/>
          <w:rtl w:val="0"/>
        </w:rPr>
        <w:t xml:space="preserve"> k dispozici bezbariérová toaleta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spacing w:after="240" w:before="0" w:beforeAutospacing="0" w:line="276.0005454545455" w:lineRule="auto"/>
        <w:ind w:left="2160" w:hanging="360"/>
        <w:rPr>
          <w:color w:val="222222"/>
          <w:highlight w:val="white"/>
        </w:rPr>
      </w:pPr>
      <w:r w:rsidDel="00000000" w:rsidR="00000000" w:rsidRPr="00000000">
        <w:rPr>
          <w:color w:val="222222"/>
          <w:sz w:val="24"/>
          <w:szCs w:val="24"/>
          <w:highlight w:val="white"/>
          <w:rtl w:val="0"/>
        </w:rPr>
        <w:t xml:space="preserve"> restaurace U žáby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240" w:before="240" w:line="276.0005454545455" w:lineRule="auto"/>
        <w:rPr>
          <w:sz w:val="24"/>
          <w:szCs w:val="24"/>
          <w:highlight w:val="white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Poplatek za WC je 10 Kč, všude je k dispozici přebalovací pult.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fbwutyvqicf0" w:id="14"/>
      <w:bookmarkEnd w:id="14"/>
      <w:r w:rsidDel="00000000" w:rsidR="00000000" w:rsidRPr="00000000">
        <w:rPr>
          <w:b w:val="1"/>
          <w:sz w:val="36"/>
          <w:szCs w:val="36"/>
          <w:rtl w:val="0"/>
        </w:rPr>
        <w:t xml:space="preserve">Bezpečnost</w:t>
      </w:r>
    </w:p>
    <w:p w:rsidR="00000000" w:rsidDel="00000000" w:rsidP="00000000" w:rsidRDefault="00000000" w:rsidRPr="00000000" w14:paraId="00000023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Na akci budou označení pořadatelé a dobrovolníci v reflexních vestách, na které se můžete po celou dobu obrátit.</w:t>
      </w:r>
    </w:p>
    <w:p w:rsidR="00000000" w:rsidDel="00000000" w:rsidP="00000000" w:rsidRDefault="00000000" w:rsidRPr="00000000" w14:paraId="00000024">
      <w:pPr>
        <w:spacing w:after="240" w:before="240" w:line="276" w:lineRule="auto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Na náměstí bude k dispozici lékařská první pomoc.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rbvm9nethnab" w:id="15"/>
      <w:bookmarkEnd w:id="15"/>
      <w:r w:rsidDel="00000000" w:rsidR="00000000" w:rsidRPr="00000000">
        <w:rPr>
          <w:b w:val="1"/>
          <w:sz w:val="36"/>
          <w:szCs w:val="36"/>
          <w:rtl w:val="0"/>
        </w:rPr>
        <w:t xml:space="preserve">Nástroje pro přístupnost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240" w:before="240" w:line="276" w:lineRule="auto"/>
        <w:rPr>
          <w:sz w:val="24"/>
          <w:szCs w:val="24"/>
          <w:highlight w:val="yellow"/>
        </w:rPr>
      </w:pPr>
      <w:r w:rsidDel="00000000" w:rsidR="00000000" w:rsidRPr="00000000">
        <w:rPr>
          <w:sz w:val="24"/>
          <w:szCs w:val="24"/>
          <w:rtl w:val="0"/>
        </w:rPr>
        <w:t xml:space="preserve">Akce je moderovaná a zvuk bude přenášený po celém náměstí. Celá akce probíhá v českém jazyce.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Pokud nemáte rádi davy, celou akci bude možné sledovat na online webkameře města (bez zvukové stopy), </w:t>
      </w:r>
      <w:hyperlink r:id="rId1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link zde</w:t>
        </w:r>
      </w:hyperlink>
      <w:r w:rsidDel="00000000" w:rsidR="00000000" w:rsidRPr="00000000">
        <w:rPr>
          <w:sz w:val="24"/>
          <w:szCs w:val="24"/>
          <w:rtl w:val="0"/>
        </w:rPr>
        <w:t xml:space="preserve">. Záznam zveřejníme na webu www.budejovice2028.cz.</w:t>
      </w:r>
    </w:p>
    <w:p w:rsidR="00000000" w:rsidDel="00000000" w:rsidP="00000000" w:rsidRDefault="00000000" w:rsidRPr="00000000" w14:paraId="00000028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f9pw2mdj56e3" w:id="16"/>
      <w:bookmarkEnd w:id="16"/>
      <w:r w:rsidDel="00000000" w:rsidR="00000000" w:rsidRPr="00000000">
        <w:rPr>
          <w:b w:val="1"/>
          <w:sz w:val="36"/>
          <w:szCs w:val="36"/>
          <w:rtl w:val="0"/>
        </w:rPr>
        <w:t xml:space="preserve">Návrat / po návštěvě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 skončení akce (17:00) můžete pokračovat na další program festivalu Soutok – vystoupení nového cirkusu nebo Oslavu v letním kině Háječek. </w:t>
      </w:r>
    </w:p>
    <w:p w:rsidR="00000000" w:rsidDel="00000000" w:rsidP="00000000" w:rsidRDefault="00000000" w:rsidRPr="00000000" w14:paraId="0000002A">
      <w:pPr>
        <w:pStyle w:val="Heading2"/>
        <w:keepNext w:val="0"/>
        <w:keepLines w:val="0"/>
        <w:spacing w:after="80" w:lineRule="auto"/>
        <w:ind w:left="0" w:firstLine="0"/>
        <w:rPr>
          <w:sz w:val="24"/>
          <w:szCs w:val="24"/>
        </w:rPr>
      </w:pPr>
      <w:bookmarkStart w:colFirst="0" w:colLast="0" w:name="_heading=h.2ffm1abtj0od" w:id="17"/>
      <w:bookmarkEnd w:id="17"/>
      <w:r w:rsidDel="00000000" w:rsidR="00000000" w:rsidRPr="00000000">
        <w:rPr>
          <w:b w:val="1"/>
          <w:sz w:val="28"/>
          <w:szCs w:val="28"/>
          <w:rtl w:val="0"/>
        </w:rPr>
        <w:t xml:space="preserve">Zpětná vazba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240" w:before="240" w:line="276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Pokud nám chcete po akci napsat a nechat zpětnou vazbu, využijte formulář na webu www.budejovice2028.cz/soutok.</w:t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numPr>
          <w:ilvl w:val="0"/>
          <w:numId w:val="2"/>
        </w:numPr>
        <w:spacing w:after="80" w:line="276" w:lineRule="auto"/>
        <w:ind w:left="720" w:hanging="360"/>
        <w:rPr>
          <w:b w:val="1"/>
          <w:sz w:val="36"/>
          <w:szCs w:val="36"/>
        </w:rPr>
      </w:pPr>
      <w:bookmarkStart w:colFirst="0" w:colLast="0" w:name="_heading=h.gnmn3bl7m9zp" w:id="18"/>
      <w:bookmarkEnd w:id="18"/>
      <w:r w:rsidDel="00000000" w:rsidR="00000000" w:rsidRPr="00000000">
        <w:rPr>
          <w:b w:val="1"/>
          <w:sz w:val="36"/>
          <w:szCs w:val="36"/>
          <w:rtl w:val="0"/>
        </w:rPr>
        <w:t xml:space="preserve">Koordinátor/ka přístupnosti – kontaktní informace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="276" w:lineRule="auto"/>
        <w:rPr/>
      </w:pPr>
      <w:r w:rsidDel="00000000" w:rsidR="00000000" w:rsidRPr="00000000">
        <w:rPr>
          <w:sz w:val="24"/>
          <w:szCs w:val="24"/>
          <w:rtl w:val="0"/>
        </w:rPr>
        <w:t xml:space="preserve">Pokud potřebujete informace o konkrétních řešení přístupnosti pro daný prostor nebo akci, dejte nám vědět. Můžete napsat e-mail na adresu: sarlota.polaskova@budejovice2028.cz nebo zavolejte/pošlete zprávu na 776 866 374.</w:t>
      </w: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E">
    <w:pPr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https://maps.app.goo.gl/iesk5gmK4cYMXyty7" TargetMode="External"/><Relationship Id="rId10" Type="http://schemas.openxmlformats.org/officeDocument/2006/relationships/hyperlink" Target="https://maps.app.goo.gl/73gArpgr21pWXtjm8" TargetMode="External"/><Relationship Id="rId13" Type="http://schemas.openxmlformats.org/officeDocument/2006/relationships/hyperlink" Target="https://maps.app.goo.gl/vZzggUaYbiT389V3A" TargetMode="External"/><Relationship Id="rId12" Type="http://schemas.openxmlformats.org/officeDocument/2006/relationships/hyperlink" Target="https://maps.app.goo.gl/KdBwhTosxJ1iAegE9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maps.app.goo.gl/x2Z1YTaUUZXf1SRM9" TargetMode="External"/><Relationship Id="rId15" Type="http://schemas.openxmlformats.org/officeDocument/2006/relationships/hyperlink" Target="https://maps.app.goo.gl/xCKRjFSGhoMbYiwc6" TargetMode="External"/><Relationship Id="rId14" Type="http://schemas.openxmlformats.org/officeDocument/2006/relationships/hyperlink" Target="https://www.parkovanicb.cz/kratkodobe-parkovani/zachytna-parkoviste" TargetMode="External"/><Relationship Id="rId17" Type="http://schemas.openxmlformats.org/officeDocument/2006/relationships/hyperlink" Target="https://maps.app.goo.gl/FtRB3iwE1NwQoC2P7" TargetMode="External"/><Relationship Id="rId16" Type="http://schemas.openxmlformats.org/officeDocument/2006/relationships/hyperlink" Target="https://maps.app.goo.gl/mrVaGSwh3EuVJk9d8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customXml" Target="../customXML/item1.xml"/><Relationship Id="rId18" Type="http://schemas.openxmlformats.org/officeDocument/2006/relationships/hyperlink" Target="https://stream.c-budejovice.cz/webkamera-1-cerna-vez-jihozapad.html" TargetMode="External"/><Relationship Id="rId7" Type="http://schemas.openxmlformats.org/officeDocument/2006/relationships/hyperlink" Target="https://maps.app.goo.gl/P8jHTBA8beYA8pqo7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1QVlzrwYmKgnSaXXzl5eeCz55g==">CgMxLjAyDmguYWFyamJpeDAwZ2ZtMg5oLjFkbXZzcmI5ZGtrOTIOaC5ndnVqZWI5ZGtkajcyDmguM2tkaDRlY3g1NjhiMg5oLjNpd242dThxbDFqYjIOaC5pdDZ2bzRkMjdwZWoyDmguaTJlOHA0Ym93OWYwMg5oLmp4ajJsc2Jtb3R1ZTIOaC51dW5heDJvZWZheGYyDmgucHljcHEzMXYyajFzMg5oLjhsbHZrZ3VkYW5tdDIOaC5rcHR5dDdtaWtqZWgyDmgub3ZvbXdjZ2w1N3d4Mg5oLnA4bGwzMHlpMWVvNjIOaC5mYnd1dHl2cWljZjAyDmgucmJ2bTluZXRobmFiMg5oLmY5cHcybWRqNTZlMzIOaC4yZmZtMWFidGowb2QyDmguZ25tbjNibDdtOXpwOAByITFCNTBBcHVYNGNmR3Q5eDdyaUpyRnlqQzNIX25YQWs5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